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:rsidR="006F3B35" w:rsidRPr="006F3B35" w:rsidRDefault="006F3B35" w:rsidP="006F3B35">
      <w:r w:rsidRPr="006F3B35">
        <w:t xml:space="preserve">Administratorem Pani/Pana danych osobowych jest Gminny Komisarz Spisowy </w:t>
      </w:r>
      <w:r w:rsidR="004F7328">
        <w:t xml:space="preserve">w Trzciance ul. Sikorskiego 7, 64-980 Trzcianka </w:t>
      </w:r>
      <w:r w:rsidRPr="006F3B35">
        <w:t xml:space="preserve">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:rsidR="006F3B35" w:rsidRPr="006F3B35" w:rsidRDefault="006F3B35" w:rsidP="006F3B35">
      <w:pPr>
        <w:spacing w:after="0"/>
      </w:pPr>
      <w:r w:rsidRPr="006F3B35">
        <w:t xml:space="preserve">1. pocztą tradycyjną na adres: </w:t>
      </w:r>
      <w:r w:rsidR="004F7328">
        <w:t>Urząd Miejski w Trzciance</w:t>
      </w:r>
      <w:r w:rsidRPr="006F3B35">
        <w:t xml:space="preserve">, </w:t>
      </w:r>
      <w:r w:rsidR="004F7328">
        <w:t>ul. Sikorskiego 7, 64-980 Trzcianka.</w:t>
      </w:r>
    </w:p>
    <w:p w:rsidR="006F3B35" w:rsidRPr="006F3B35" w:rsidRDefault="006F3B35" w:rsidP="006F3B35">
      <w:pPr>
        <w:spacing w:after="0"/>
      </w:pPr>
      <w:r w:rsidRPr="006F3B35">
        <w:t xml:space="preserve">2. pocztą elektroniczną na adres e-mail: </w:t>
      </w:r>
      <w:r w:rsidR="004F7328">
        <w:t>iod@drmendyk.pl</w:t>
      </w:r>
      <w:r w:rsidRPr="006F3B35">
        <w:t xml:space="preserve"> </w:t>
      </w:r>
    </w:p>
    <w:p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  <w:bookmarkStart w:id="0" w:name="_GoBack"/>
      <w:bookmarkEnd w:id="0"/>
    </w:p>
    <w:p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:rsidR="006F3B35" w:rsidRDefault="006F3B35" w:rsidP="006F3B35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5"/>
    <w:rsid w:val="004F7328"/>
    <w:rsid w:val="006F3B35"/>
    <w:rsid w:val="009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Karolina Boch-Bobik</cp:lastModifiedBy>
  <cp:revision>2</cp:revision>
  <dcterms:created xsi:type="dcterms:W3CDTF">2020-06-17T12:37:00Z</dcterms:created>
  <dcterms:modified xsi:type="dcterms:W3CDTF">2020-06-17T12:37:00Z</dcterms:modified>
</cp:coreProperties>
</file>